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8D3AF4" w:rsidTr="00E04A65">
        <w:trPr>
          <w:trHeight w:val="796"/>
        </w:trPr>
        <w:tc>
          <w:tcPr>
            <w:tcW w:w="13176" w:type="dxa"/>
            <w:shd w:val="clear" w:color="auto" w:fill="4BACC6" w:themeFill="accent5"/>
          </w:tcPr>
          <w:p w:rsidR="008D3AF4" w:rsidRPr="0082433A" w:rsidRDefault="008D3AF4" w:rsidP="004B5432">
            <w:pPr>
              <w:spacing w:line="276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Opportunity Fund</w:t>
            </w:r>
          </w:p>
          <w:p w:rsidR="008D3AF4" w:rsidRPr="0082433A" w:rsidRDefault="008D3AF4" w:rsidP="004B5432">
            <w:pPr>
              <w:spacing w:line="276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Summary Budget</w:t>
            </w:r>
          </w:p>
        </w:tc>
      </w:tr>
    </w:tbl>
    <w:p w:rsidR="00804691" w:rsidRPr="0082433A" w:rsidRDefault="00804691" w:rsidP="0082433A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0908"/>
      </w:tblGrid>
      <w:tr w:rsidR="0082433A" w:rsidTr="008D3AF4">
        <w:tc>
          <w:tcPr>
            <w:tcW w:w="2268" w:type="dxa"/>
            <w:shd w:val="clear" w:color="auto" w:fill="F2F2F2" w:themeFill="background1" w:themeFillShade="F2"/>
          </w:tcPr>
          <w:p w:rsidR="00EC47BC" w:rsidRPr="00F047FE" w:rsidRDefault="0082433A" w:rsidP="0082433A">
            <w:pPr>
              <w:rPr>
                <w:rFonts w:asciiTheme="majorHAnsi" w:hAnsiTheme="majorHAnsi"/>
                <w:b/>
              </w:rPr>
            </w:pPr>
            <w:r w:rsidRPr="00F047FE">
              <w:rPr>
                <w:rFonts w:asciiTheme="majorHAnsi" w:hAnsiTheme="majorHAnsi"/>
                <w:b/>
              </w:rPr>
              <w:t xml:space="preserve">Country </w:t>
            </w:r>
          </w:p>
        </w:tc>
        <w:tc>
          <w:tcPr>
            <w:tcW w:w="10908" w:type="dxa"/>
            <w:shd w:val="clear" w:color="auto" w:fill="F2F2F2" w:themeFill="background1" w:themeFillShade="F2"/>
          </w:tcPr>
          <w:p w:rsidR="0082433A" w:rsidRPr="00F047FE" w:rsidRDefault="0082433A" w:rsidP="00506B75">
            <w:pPr>
              <w:rPr>
                <w:rFonts w:asciiTheme="majorHAnsi" w:hAnsiTheme="majorHAnsi"/>
                <w:b/>
              </w:rPr>
            </w:pPr>
          </w:p>
        </w:tc>
      </w:tr>
      <w:tr w:rsidR="0082433A" w:rsidTr="008D3AF4">
        <w:tc>
          <w:tcPr>
            <w:tcW w:w="2268" w:type="dxa"/>
            <w:shd w:val="clear" w:color="auto" w:fill="F2F2F2" w:themeFill="background1" w:themeFillShade="F2"/>
          </w:tcPr>
          <w:p w:rsidR="00EC47BC" w:rsidRPr="00F047FE" w:rsidRDefault="0082433A" w:rsidP="0082433A">
            <w:pPr>
              <w:rPr>
                <w:rFonts w:asciiTheme="majorHAnsi" w:hAnsiTheme="majorHAnsi"/>
                <w:b/>
              </w:rPr>
            </w:pPr>
            <w:r w:rsidRPr="00F047FE">
              <w:rPr>
                <w:rFonts w:asciiTheme="majorHAnsi" w:hAnsiTheme="majorHAnsi"/>
                <w:b/>
              </w:rPr>
              <w:t>Organization</w:t>
            </w:r>
          </w:p>
        </w:tc>
        <w:tc>
          <w:tcPr>
            <w:tcW w:w="10908" w:type="dxa"/>
            <w:shd w:val="clear" w:color="auto" w:fill="F2F2F2" w:themeFill="background1" w:themeFillShade="F2"/>
          </w:tcPr>
          <w:p w:rsidR="0082433A" w:rsidRPr="00F047FE" w:rsidRDefault="0082433A" w:rsidP="00506B75">
            <w:pPr>
              <w:rPr>
                <w:rFonts w:asciiTheme="majorHAnsi" w:hAnsiTheme="majorHAnsi"/>
                <w:b/>
              </w:rPr>
            </w:pPr>
          </w:p>
        </w:tc>
      </w:tr>
      <w:tr w:rsidR="004B5432" w:rsidTr="008D3AF4">
        <w:tc>
          <w:tcPr>
            <w:tcW w:w="2268" w:type="dxa"/>
            <w:shd w:val="clear" w:color="auto" w:fill="F2F2F2" w:themeFill="background1" w:themeFillShade="F2"/>
          </w:tcPr>
          <w:p w:rsidR="004B5432" w:rsidRPr="00F047FE" w:rsidRDefault="004B5432" w:rsidP="0082433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Advocacy Objective</w:t>
            </w:r>
          </w:p>
        </w:tc>
        <w:tc>
          <w:tcPr>
            <w:tcW w:w="10908" w:type="dxa"/>
            <w:shd w:val="clear" w:color="auto" w:fill="F2F2F2" w:themeFill="background1" w:themeFillShade="F2"/>
          </w:tcPr>
          <w:p w:rsidR="004B5432" w:rsidRPr="00F047FE" w:rsidRDefault="004B5432" w:rsidP="00506B75">
            <w:pPr>
              <w:rPr>
                <w:rFonts w:asciiTheme="majorHAnsi" w:hAnsiTheme="majorHAnsi"/>
                <w:b/>
              </w:rPr>
            </w:pPr>
          </w:p>
        </w:tc>
      </w:tr>
    </w:tbl>
    <w:p w:rsidR="004B5432" w:rsidRDefault="004B54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790"/>
        <w:gridCol w:w="3870"/>
        <w:gridCol w:w="3438"/>
      </w:tblGrid>
      <w:tr w:rsidR="0082433A" w:rsidTr="008D3AF4">
        <w:tc>
          <w:tcPr>
            <w:tcW w:w="3078" w:type="dxa"/>
            <w:shd w:val="clear" w:color="auto" w:fill="F2F2F2" w:themeFill="background1" w:themeFillShade="F2"/>
          </w:tcPr>
          <w:p w:rsidR="0082433A" w:rsidRPr="00F047FE" w:rsidRDefault="0082433A" w:rsidP="0082433A">
            <w:pPr>
              <w:rPr>
                <w:rFonts w:asciiTheme="majorHAnsi" w:hAnsiTheme="majorHAnsi"/>
                <w:b/>
              </w:rPr>
            </w:pPr>
            <w:r w:rsidRPr="00F047FE">
              <w:rPr>
                <w:rFonts w:asciiTheme="majorHAnsi" w:hAnsiTheme="majorHAnsi"/>
                <w:b/>
              </w:rPr>
              <w:t>Total budget requested</w:t>
            </w:r>
          </w:p>
          <w:p w:rsidR="0082433A" w:rsidRPr="004B5432" w:rsidRDefault="0082433A" w:rsidP="0082433A">
            <w:pPr>
              <w:rPr>
                <w:rFonts w:asciiTheme="majorHAnsi" w:hAnsiTheme="majorHAnsi"/>
                <w:sz w:val="22"/>
                <w:szCs w:val="22"/>
              </w:rPr>
            </w:pPr>
            <w:r w:rsidRPr="004B5432">
              <w:rPr>
                <w:rFonts w:asciiTheme="majorHAnsi" w:hAnsiTheme="majorHAnsi"/>
                <w:sz w:val="22"/>
                <w:szCs w:val="22"/>
              </w:rPr>
              <w:t>(</w:t>
            </w:r>
            <w:r w:rsidR="004B5432" w:rsidRPr="004B5432">
              <w:rPr>
                <w:rFonts w:asciiTheme="majorHAnsi" w:hAnsiTheme="majorHAnsi"/>
                <w:sz w:val="22"/>
                <w:szCs w:val="22"/>
              </w:rPr>
              <w:t xml:space="preserve">in </w:t>
            </w:r>
            <w:r w:rsidRPr="004B5432">
              <w:rPr>
                <w:rFonts w:asciiTheme="majorHAnsi" w:hAnsiTheme="majorHAnsi"/>
                <w:sz w:val="22"/>
                <w:szCs w:val="22"/>
              </w:rPr>
              <w:t>local currency)</w:t>
            </w:r>
          </w:p>
        </w:tc>
        <w:tc>
          <w:tcPr>
            <w:tcW w:w="10098" w:type="dxa"/>
            <w:gridSpan w:val="3"/>
            <w:shd w:val="clear" w:color="auto" w:fill="F2F2F2" w:themeFill="background1" w:themeFillShade="F2"/>
          </w:tcPr>
          <w:p w:rsidR="0082433A" w:rsidRPr="00F047FE" w:rsidRDefault="0082433A" w:rsidP="00506B75">
            <w:pPr>
              <w:rPr>
                <w:rFonts w:asciiTheme="majorHAnsi" w:hAnsiTheme="majorHAnsi"/>
                <w:b/>
              </w:rPr>
            </w:pPr>
          </w:p>
        </w:tc>
      </w:tr>
      <w:tr w:rsidR="004B5432" w:rsidTr="00506B75">
        <w:tc>
          <w:tcPr>
            <w:tcW w:w="3078" w:type="dxa"/>
            <w:shd w:val="clear" w:color="auto" w:fill="F2F2F2" w:themeFill="background1" w:themeFillShade="F2"/>
          </w:tcPr>
          <w:p w:rsidR="00EC47BC" w:rsidRPr="00F047FE" w:rsidRDefault="00EC47BC" w:rsidP="004B5432">
            <w:pPr>
              <w:rPr>
                <w:rFonts w:asciiTheme="majorHAnsi" w:hAnsiTheme="majorHAnsi"/>
                <w:b/>
              </w:rPr>
            </w:pPr>
            <w:r w:rsidRPr="00F047FE">
              <w:rPr>
                <w:rFonts w:asciiTheme="majorHAnsi" w:hAnsiTheme="majorHAnsi"/>
                <w:b/>
              </w:rPr>
              <w:t>Exchange rate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EC47BC" w:rsidRPr="00F047FE" w:rsidRDefault="00EC47BC" w:rsidP="00506B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EC47BC" w:rsidRPr="00F047FE" w:rsidRDefault="00EC47BC" w:rsidP="004B5432">
            <w:pPr>
              <w:jc w:val="right"/>
              <w:rPr>
                <w:rFonts w:asciiTheme="majorHAnsi" w:hAnsiTheme="majorHAnsi"/>
                <w:b/>
              </w:rPr>
            </w:pPr>
            <w:r w:rsidRPr="00F047FE">
              <w:rPr>
                <w:rFonts w:asciiTheme="majorHAnsi" w:hAnsiTheme="majorHAnsi"/>
                <w:b/>
              </w:rPr>
              <w:t>Date</w:t>
            </w:r>
          </w:p>
          <w:p w:rsidR="00EC47BC" w:rsidRPr="004B5432" w:rsidRDefault="004B5432" w:rsidP="004B543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day/month/year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:rsidR="00EC47BC" w:rsidRPr="00F047FE" w:rsidRDefault="00EC47BC" w:rsidP="006266B6">
            <w:pPr>
              <w:rPr>
                <w:rFonts w:asciiTheme="majorHAnsi" w:hAnsiTheme="majorHAnsi"/>
                <w:b/>
              </w:rPr>
            </w:pPr>
          </w:p>
        </w:tc>
      </w:tr>
      <w:tr w:rsidR="00EC47BC" w:rsidTr="008D3AF4">
        <w:tc>
          <w:tcPr>
            <w:tcW w:w="3078" w:type="dxa"/>
            <w:shd w:val="clear" w:color="auto" w:fill="F2F2F2" w:themeFill="background1" w:themeFillShade="F2"/>
          </w:tcPr>
          <w:p w:rsidR="00EC47BC" w:rsidRPr="00F047FE" w:rsidRDefault="00EC47BC" w:rsidP="004B5432">
            <w:pPr>
              <w:rPr>
                <w:rFonts w:asciiTheme="majorHAnsi" w:hAnsiTheme="majorHAnsi"/>
                <w:b/>
              </w:rPr>
            </w:pPr>
            <w:r w:rsidRPr="00F047FE">
              <w:rPr>
                <w:rFonts w:asciiTheme="majorHAnsi" w:hAnsiTheme="majorHAnsi"/>
                <w:b/>
              </w:rPr>
              <w:t xml:space="preserve">Total budget requested </w:t>
            </w:r>
            <w:r w:rsidR="004B5432">
              <w:rPr>
                <w:rFonts w:asciiTheme="majorHAnsi" w:hAnsiTheme="majorHAnsi"/>
                <w:b/>
              </w:rPr>
              <w:t>U</w:t>
            </w:r>
            <w:r w:rsidRPr="00F047FE">
              <w:rPr>
                <w:rFonts w:asciiTheme="majorHAnsi" w:hAnsiTheme="majorHAnsi"/>
                <w:b/>
              </w:rPr>
              <w:t>S$</w:t>
            </w:r>
          </w:p>
        </w:tc>
        <w:tc>
          <w:tcPr>
            <w:tcW w:w="10098" w:type="dxa"/>
            <w:gridSpan w:val="3"/>
            <w:shd w:val="clear" w:color="auto" w:fill="F2F2F2" w:themeFill="background1" w:themeFillShade="F2"/>
          </w:tcPr>
          <w:p w:rsidR="00EC47BC" w:rsidRPr="00F047FE" w:rsidRDefault="00EC47BC" w:rsidP="00506B75">
            <w:pPr>
              <w:rPr>
                <w:rFonts w:asciiTheme="majorHAnsi" w:hAnsiTheme="majorHAnsi"/>
                <w:b/>
              </w:rPr>
            </w:pPr>
          </w:p>
        </w:tc>
      </w:tr>
    </w:tbl>
    <w:p w:rsidR="006266B6" w:rsidRDefault="006266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30"/>
        <w:gridCol w:w="1170"/>
        <w:gridCol w:w="2448"/>
      </w:tblGrid>
      <w:tr w:rsidR="006266B6" w:rsidTr="00F047FE">
        <w:tc>
          <w:tcPr>
            <w:tcW w:w="13176" w:type="dxa"/>
            <w:gridSpan w:val="4"/>
            <w:shd w:val="clear" w:color="auto" w:fill="4BACC6" w:themeFill="accent5"/>
          </w:tcPr>
          <w:p w:rsidR="006266B6" w:rsidRPr="00F047FE" w:rsidRDefault="00F047FE" w:rsidP="008D3AF4">
            <w:pPr>
              <w:tabs>
                <w:tab w:val="center" w:pos="6480"/>
                <w:tab w:val="right" w:pos="12960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F047FE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B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udget </w:t>
            </w:r>
            <w:r w:rsidRPr="00F047FE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L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ine </w:t>
            </w:r>
            <w:r w:rsidRPr="00F047FE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D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escription</w:t>
            </w:r>
            <w:r w:rsidRPr="00F047FE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local currency</w:t>
            </w:r>
            <w:r w:rsidRPr="00F047FE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506B75" w:rsidTr="00506B75">
        <w:tc>
          <w:tcPr>
            <w:tcW w:w="8028" w:type="dxa"/>
            <w:shd w:val="clear" w:color="auto" w:fill="4BACC6" w:themeFill="accent5"/>
          </w:tcPr>
          <w:p w:rsidR="00CB484C" w:rsidRDefault="00CB484C" w:rsidP="008D3AF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4BACC6" w:themeFill="accent5"/>
          </w:tcPr>
          <w:p w:rsidR="00CB484C" w:rsidRPr="00DD342E" w:rsidRDefault="00CB484C" w:rsidP="008D3AF4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</w:rPr>
            </w:pPr>
            <w:r w:rsidRPr="00DD342E">
              <w:rPr>
                <w:rFonts w:asciiTheme="majorHAnsi" w:hAnsiTheme="majorHAnsi"/>
                <w:b/>
                <w:color w:val="FFFFFF" w:themeColor="background1"/>
              </w:rPr>
              <w:t>Per unit cost</w:t>
            </w:r>
          </w:p>
        </w:tc>
        <w:tc>
          <w:tcPr>
            <w:tcW w:w="1170" w:type="dxa"/>
            <w:shd w:val="clear" w:color="auto" w:fill="4BACC6" w:themeFill="accent5"/>
          </w:tcPr>
          <w:p w:rsidR="00CB484C" w:rsidRPr="00DD342E" w:rsidRDefault="00CB484C" w:rsidP="008D3AF4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</w:rPr>
            </w:pPr>
            <w:r w:rsidRPr="00DD342E">
              <w:rPr>
                <w:rFonts w:asciiTheme="majorHAnsi" w:hAnsiTheme="majorHAnsi"/>
                <w:b/>
                <w:color w:val="FFFFFF" w:themeColor="background1"/>
              </w:rPr>
              <w:t># of units</w:t>
            </w:r>
          </w:p>
        </w:tc>
        <w:tc>
          <w:tcPr>
            <w:tcW w:w="2448" w:type="dxa"/>
            <w:shd w:val="clear" w:color="auto" w:fill="4BACC6" w:themeFill="accent5"/>
          </w:tcPr>
          <w:p w:rsidR="00CB484C" w:rsidRPr="00DD342E" w:rsidRDefault="00CB484C" w:rsidP="008D3AF4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</w:rPr>
            </w:pPr>
            <w:r w:rsidRPr="00DD342E">
              <w:rPr>
                <w:rFonts w:asciiTheme="majorHAnsi" w:hAnsiTheme="majorHAnsi"/>
                <w:b/>
                <w:color w:val="FFFFFF" w:themeColor="background1"/>
              </w:rPr>
              <w:t>Total</w:t>
            </w:r>
          </w:p>
        </w:tc>
      </w:tr>
      <w:tr w:rsidR="00506B75" w:rsidTr="00506B75">
        <w:tc>
          <w:tcPr>
            <w:tcW w:w="8028" w:type="dxa"/>
            <w:shd w:val="clear" w:color="auto" w:fill="FFFFFF" w:themeFill="background1"/>
          </w:tcPr>
          <w:p w:rsidR="00CB484C" w:rsidRPr="00C423B2" w:rsidRDefault="00C423B2" w:rsidP="00C423B2">
            <w:pPr>
              <w:rPr>
                <w:rFonts w:asciiTheme="majorHAnsi" w:hAnsiTheme="majorHAnsi"/>
                <w:b/>
              </w:rPr>
            </w:pPr>
            <w:r w:rsidRPr="00C423B2">
              <w:rPr>
                <w:rFonts w:asciiTheme="majorHAnsi" w:hAnsiTheme="majorHAnsi"/>
                <w:b/>
              </w:rPr>
              <w:t>Direct Costs</w:t>
            </w:r>
            <w:r w:rsidR="00DD342E">
              <w:rPr>
                <w:rFonts w:asciiTheme="majorHAnsi" w:hAnsiTheme="majorHAnsi"/>
                <w:b/>
              </w:rPr>
              <w:t xml:space="preserve"> of Advocacy</w:t>
            </w:r>
          </w:p>
        </w:tc>
        <w:tc>
          <w:tcPr>
            <w:tcW w:w="1530" w:type="dxa"/>
            <w:shd w:val="clear" w:color="auto" w:fill="FFFFFF" w:themeFill="background1"/>
          </w:tcPr>
          <w:p w:rsidR="00CB484C" w:rsidRDefault="00CB484C" w:rsidP="006266B6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B484C" w:rsidRDefault="00CB484C" w:rsidP="006266B6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:rsidR="00CB484C" w:rsidRDefault="00CB484C" w:rsidP="006266B6">
            <w:pPr>
              <w:rPr>
                <w:rFonts w:asciiTheme="majorHAnsi" w:hAnsiTheme="majorHAnsi"/>
              </w:rPr>
            </w:pPr>
          </w:p>
        </w:tc>
      </w:tr>
      <w:tr w:rsidR="00506B75" w:rsidTr="00506B75">
        <w:tc>
          <w:tcPr>
            <w:tcW w:w="8028" w:type="dxa"/>
            <w:shd w:val="clear" w:color="auto" w:fill="FFFFFF" w:themeFill="background1"/>
          </w:tcPr>
          <w:p w:rsidR="00DD342E" w:rsidRDefault="00DD342E" w:rsidP="00C423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Detailed Activity Costs</w:t>
            </w:r>
          </w:p>
        </w:tc>
        <w:tc>
          <w:tcPr>
            <w:tcW w:w="1530" w:type="dxa"/>
            <w:shd w:val="clear" w:color="auto" w:fill="FFFFFF" w:themeFill="background1"/>
          </w:tcPr>
          <w:p w:rsidR="00DD342E" w:rsidRDefault="00DD342E" w:rsidP="006266B6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DD342E" w:rsidRDefault="00DD342E" w:rsidP="006266B6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:rsidR="00DD342E" w:rsidRDefault="00DD342E" w:rsidP="006266B6">
            <w:pPr>
              <w:rPr>
                <w:rFonts w:asciiTheme="majorHAnsi" w:hAnsiTheme="majorHAnsi"/>
              </w:rPr>
            </w:pPr>
          </w:p>
        </w:tc>
      </w:tr>
      <w:tr w:rsidR="00506B75" w:rsidTr="00506B75">
        <w:tc>
          <w:tcPr>
            <w:tcW w:w="8028" w:type="dxa"/>
            <w:shd w:val="clear" w:color="auto" w:fill="FFFFFF" w:themeFill="background1"/>
          </w:tcPr>
          <w:p w:rsidR="00CB484C" w:rsidRDefault="00DD342E" w:rsidP="00C423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="00C423B2">
              <w:rPr>
                <w:rFonts w:asciiTheme="majorHAnsi" w:hAnsiTheme="majorHAnsi"/>
              </w:rPr>
              <w:t>(</w:t>
            </w:r>
            <w:proofErr w:type="gramStart"/>
            <w:r>
              <w:rPr>
                <w:rFonts w:asciiTheme="majorHAnsi" w:hAnsiTheme="majorHAnsi"/>
              </w:rPr>
              <w:t>ex</w:t>
            </w:r>
            <w:proofErr w:type="gramEnd"/>
            <w:r>
              <w:rPr>
                <w:rFonts w:asciiTheme="majorHAnsi" w:hAnsiTheme="majorHAnsi"/>
              </w:rPr>
              <w:t>: meetings, materials,  communications, travel, etc. )</w:t>
            </w:r>
          </w:p>
        </w:tc>
        <w:tc>
          <w:tcPr>
            <w:tcW w:w="1530" w:type="dxa"/>
            <w:shd w:val="clear" w:color="auto" w:fill="FFFFFF" w:themeFill="background1"/>
          </w:tcPr>
          <w:p w:rsidR="00CB484C" w:rsidRDefault="00CB484C" w:rsidP="006266B6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B484C" w:rsidRDefault="00CB484C" w:rsidP="006266B6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:rsidR="00CB484C" w:rsidRDefault="00CB484C" w:rsidP="006266B6">
            <w:pPr>
              <w:rPr>
                <w:rFonts w:asciiTheme="majorHAnsi" w:hAnsiTheme="majorHAnsi"/>
              </w:rPr>
            </w:pPr>
          </w:p>
        </w:tc>
      </w:tr>
      <w:tr w:rsidR="00506B75" w:rsidTr="00506B75">
        <w:tc>
          <w:tcPr>
            <w:tcW w:w="8028" w:type="dxa"/>
            <w:shd w:val="clear" w:color="auto" w:fill="FFFFFF" w:themeFill="background1"/>
          </w:tcPr>
          <w:p w:rsidR="00CB484C" w:rsidRDefault="00CB484C" w:rsidP="00E52794">
            <w:pPr>
              <w:ind w:left="720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CB484C" w:rsidRDefault="00CB484C" w:rsidP="006266B6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B484C" w:rsidRDefault="00CB484C" w:rsidP="006266B6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:rsidR="00CB484C" w:rsidRDefault="00CB484C" w:rsidP="006266B6">
            <w:pPr>
              <w:rPr>
                <w:rFonts w:asciiTheme="majorHAnsi" w:hAnsiTheme="majorHAnsi"/>
              </w:rPr>
            </w:pPr>
          </w:p>
        </w:tc>
      </w:tr>
      <w:tr w:rsidR="00506B75" w:rsidTr="00506B75">
        <w:tc>
          <w:tcPr>
            <w:tcW w:w="8028" w:type="dxa"/>
            <w:shd w:val="clear" w:color="auto" w:fill="FFFFFF" w:themeFill="background1"/>
          </w:tcPr>
          <w:p w:rsidR="00506B75" w:rsidRDefault="00506B75" w:rsidP="00E52794">
            <w:pPr>
              <w:ind w:left="720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506B75" w:rsidRDefault="00506B75" w:rsidP="006266B6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06B75" w:rsidRDefault="00506B75" w:rsidP="006266B6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:rsidR="00506B75" w:rsidRDefault="00506B75" w:rsidP="006266B6">
            <w:pPr>
              <w:rPr>
                <w:rFonts w:asciiTheme="majorHAnsi" w:hAnsiTheme="majorHAnsi"/>
              </w:rPr>
            </w:pPr>
          </w:p>
        </w:tc>
      </w:tr>
      <w:tr w:rsidR="00506B75" w:rsidTr="00506B75">
        <w:tc>
          <w:tcPr>
            <w:tcW w:w="8028" w:type="dxa"/>
            <w:shd w:val="clear" w:color="auto" w:fill="FFFFFF" w:themeFill="background1"/>
          </w:tcPr>
          <w:p w:rsidR="00DD342E" w:rsidRDefault="00DD342E" w:rsidP="00E52794">
            <w:pPr>
              <w:ind w:left="720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D342E" w:rsidRDefault="00DD342E" w:rsidP="006266B6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DD342E" w:rsidRDefault="00DD342E" w:rsidP="006266B6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:rsidR="00DD342E" w:rsidRDefault="00DD342E" w:rsidP="006266B6">
            <w:pPr>
              <w:rPr>
                <w:rFonts w:asciiTheme="majorHAnsi" w:hAnsiTheme="majorHAnsi"/>
              </w:rPr>
            </w:pPr>
          </w:p>
        </w:tc>
      </w:tr>
      <w:tr w:rsidR="00506B75" w:rsidTr="00506B75">
        <w:tc>
          <w:tcPr>
            <w:tcW w:w="8028" w:type="dxa"/>
            <w:shd w:val="clear" w:color="auto" w:fill="FFFFFF" w:themeFill="background1"/>
          </w:tcPr>
          <w:p w:rsidR="00C423B2" w:rsidRPr="00DD342E" w:rsidRDefault="00DD342E" w:rsidP="00C423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="00C423B2" w:rsidRPr="00DD342E">
              <w:rPr>
                <w:rFonts w:asciiTheme="majorHAnsi" w:hAnsiTheme="majorHAnsi"/>
              </w:rPr>
              <w:t>Personnel / Consultant Costs</w:t>
            </w:r>
          </w:p>
        </w:tc>
        <w:tc>
          <w:tcPr>
            <w:tcW w:w="1530" w:type="dxa"/>
            <w:shd w:val="clear" w:color="auto" w:fill="FFFFFF" w:themeFill="background1"/>
          </w:tcPr>
          <w:p w:rsidR="00C423B2" w:rsidRDefault="00C423B2" w:rsidP="006266B6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23B2" w:rsidRDefault="00C423B2" w:rsidP="006266B6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:rsidR="00C423B2" w:rsidRDefault="00C423B2" w:rsidP="006266B6">
            <w:pPr>
              <w:rPr>
                <w:rFonts w:asciiTheme="majorHAnsi" w:hAnsiTheme="majorHAnsi"/>
              </w:rPr>
            </w:pPr>
          </w:p>
        </w:tc>
      </w:tr>
      <w:tr w:rsidR="00506B75" w:rsidTr="00506B75">
        <w:tc>
          <w:tcPr>
            <w:tcW w:w="8028" w:type="dxa"/>
            <w:shd w:val="clear" w:color="auto" w:fill="FFFFFF" w:themeFill="background1"/>
          </w:tcPr>
          <w:p w:rsidR="00C423B2" w:rsidRDefault="00C423B2" w:rsidP="00C423B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C423B2" w:rsidRDefault="00C423B2" w:rsidP="006266B6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423B2" w:rsidRDefault="00C423B2" w:rsidP="006266B6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:rsidR="00C423B2" w:rsidRDefault="00C423B2" w:rsidP="006266B6">
            <w:pPr>
              <w:rPr>
                <w:rFonts w:asciiTheme="majorHAnsi" w:hAnsiTheme="majorHAnsi"/>
              </w:rPr>
            </w:pPr>
          </w:p>
        </w:tc>
      </w:tr>
      <w:tr w:rsidR="00506B75" w:rsidTr="00506B75">
        <w:trPr>
          <w:trHeight w:val="63"/>
        </w:trPr>
        <w:tc>
          <w:tcPr>
            <w:tcW w:w="8028" w:type="dxa"/>
            <w:shd w:val="clear" w:color="auto" w:fill="FFFFFF" w:themeFill="background1"/>
          </w:tcPr>
          <w:p w:rsidR="00DD342E" w:rsidRDefault="00DD342E" w:rsidP="00C423B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D342E" w:rsidRDefault="00DD342E" w:rsidP="006266B6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DD342E" w:rsidRDefault="00DD342E" w:rsidP="006266B6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:rsidR="00DD342E" w:rsidRDefault="00DD342E" w:rsidP="006266B6">
            <w:pPr>
              <w:rPr>
                <w:rFonts w:asciiTheme="majorHAnsi" w:hAnsiTheme="majorHAnsi"/>
              </w:rPr>
            </w:pPr>
          </w:p>
        </w:tc>
      </w:tr>
      <w:tr w:rsidR="008D3AF4" w:rsidTr="00506B75">
        <w:tc>
          <w:tcPr>
            <w:tcW w:w="8028" w:type="dxa"/>
            <w:shd w:val="clear" w:color="auto" w:fill="EAF1DD" w:themeFill="accent3" w:themeFillTint="33"/>
          </w:tcPr>
          <w:p w:rsidR="008D3AF4" w:rsidRDefault="008D3AF4" w:rsidP="00A552C2">
            <w:pPr>
              <w:ind w:left="1440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 advocacy expenditure</w:t>
            </w:r>
          </w:p>
        </w:tc>
        <w:tc>
          <w:tcPr>
            <w:tcW w:w="2700" w:type="dxa"/>
            <w:gridSpan w:val="2"/>
            <w:vMerge w:val="restart"/>
            <w:shd w:val="clear" w:color="auto" w:fill="7F7F7F" w:themeFill="text1" w:themeFillTint="80"/>
          </w:tcPr>
          <w:p w:rsidR="008D3AF4" w:rsidRDefault="008D3AF4" w:rsidP="006266B6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  <w:shd w:val="clear" w:color="auto" w:fill="EAF1DD" w:themeFill="accent3" w:themeFillTint="33"/>
          </w:tcPr>
          <w:p w:rsidR="008D3AF4" w:rsidRDefault="008D3AF4" w:rsidP="006266B6">
            <w:pPr>
              <w:rPr>
                <w:rFonts w:asciiTheme="majorHAnsi" w:hAnsiTheme="majorHAnsi"/>
              </w:rPr>
            </w:pPr>
          </w:p>
        </w:tc>
      </w:tr>
      <w:tr w:rsidR="008D3AF4" w:rsidTr="00506B75">
        <w:tc>
          <w:tcPr>
            <w:tcW w:w="8028" w:type="dxa"/>
            <w:shd w:val="clear" w:color="auto" w:fill="EAF1DD" w:themeFill="accent3" w:themeFillTint="33"/>
          </w:tcPr>
          <w:p w:rsidR="008D3AF4" w:rsidRPr="00A552C2" w:rsidRDefault="008D3AF4" w:rsidP="00A552C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Indirect Costs </w:t>
            </w:r>
            <w:r>
              <w:rPr>
                <w:rFonts w:asciiTheme="majorHAnsi" w:hAnsiTheme="majorHAnsi"/>
              </w:rPr>
              <w:t>(max. 15% overhead)</w:t>
            </w:r>
          </w:p>
        </w:tc>
        <w:tc>
          <w:tcPr>
            <w:tcW w:w="2700" w:type="dxa"/>
            <w:gridSpan w:val="2"/>
            <w:vMerge/>
            <w:shd w:val="clear" w:color="auto" w:fill="7F7F7F" w:themeFill="text1" w:themeFillTint="80"/>
          </w:tcPr>
          <w:p w:rsidR="008D3AF4" w:rsidRDefault="008D3AF4" w:rsidP="006266B6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  <w:shd w:val="clear" w:color="auto" w:fill="EAF1DD" w:themeFill="accent3" w:themeFillTint="33"/>
          </w:tcPr>
          <w:p w:rsidR="008D3AF4" w:rsidRDefault="008D3AF4" w:rsidP="006266B6">
            <w:pPr>
              <w:rPr>
                <w:rFonts w:asciiTheme="majorHAnsi" w:hAnsiTheme="majorHAnsi"/>
              </w:rPr>
            </w:pPr>
          </w:p>
        </w:tc>
      </w:tr>
      <w:tr w:rsidR="008D3AF4" w:rsidTr="00506B75">
        <w:tc>
          <w:tcPr>
            <w:tcW w:w="8028" w:type="dxa"/>
            <w:shd w:val="clear" w:color="auto" w:fill="E5DFEC" w:themeFill="accent4" w:themeFillTint="33"/>
          </w:tcPr>
          <w:p w:rsidR="008D3AF4" w:rsidRPr="00A552C2" w:rsidRDefault="008D3AF4" w:rsidP="00A552C2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 local currency</w:t>
            </w:r>
          </w:p>
        </w:tc>
        <w:tc>
          <w:tcPr>
            <w:tcW w:w="2700" w:type="dxa"/>
            <w:gridSpan w:val="2"/>
            <w:vMerge/>
            <w:shd w:val="clear" w:color="auto" w:fill="7F7F7F" w:themeFill="text1" w:themeFillTint="80"/>
          </w:tcPr>
          <w:p w:rsidR="008D3AF4" w:rsidRDefault="008D3AF4" w:rsidP="006266B6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  <w:shd w:val="clear" w:color="auto" w:fill="E5DFEC" w:themeFill="accent4" w:themeFillTint="33"/>
          </w:tcPr>
          <w:p w:rsidR="008D3AF4" w:rsidRDefault="008D3AF4" w:rsidP="006266B6">
            <w:pPr>
              <w:rPr>
                <w:rFonts w:asciiTheme="majorHAnsi" w:hAnsiTheme="majorHAnsi"/>
              </w:rPr>
            </w:pPr>
          </w:p>
        </w:tc>
      </w:tr>
      <w:tr w:rsidR="008D3AF4" w:rsidTr="00506B75">
        <w:tc>
          <w:tcPr>
            <w:tcW w:w="8028" w:type="dxa"/>
            <w:shd w:val="clear" w:color="auto" w:fill="E5DFEC" w:themeFill="accent4" w:themeFillTint="33"/>
          </w:tcPr>
          <w:p w:rsidR="008D3AF4" w:rsidRPr="00A552C2" w:rsidRDefault="008D3AF4" w:rsidP="00A552C2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 US$</w:t>
            </w:r>
          </w:p>
        </w:tc>
        <w:tc>
          <w:tcPr>
            <w:tcW w:w="2700" w:type="dxa"/>
            <w:gridSpan w:val="2"/>
            <w:vMerge/>
            <w:shd w:val="clear" w:color="auto" w:fill="7F7F7F" w:themeFill="text1" w:themeFillTint="80"/>
          </w:tcPr>
          <w:p w:rsidR="008D3AF4" w:rsidRDefault="008D3AF4" w:rsidP="006266B6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  <w:shd w:val="clear" w:color="auto" w:fill="E5DFEC" w:themeFill="accent4" w:themeFillTint="33"/>
          </w:tcPr>
          <w:p w:rsidR="008D3AF4" w:rsidRDefault="008D3AF4" w:rsidP="006266B6">
            <w:pPr>
              <w:rPr>
                <w:rFonts w:asciiTheme="majorHAnsi" w:hAnsiTheme="majorHAnsi"/>
              </w:rPr>
            </w:pPr>
          </w:p>
        </w:tc>
      </w:tr>
    </w:tbl>
    <w:p w:rsidR="0082433A" w:rsidRPr="006266B6" w:rsidRDefault="0082433A" w:rsidP="008D3AF4">
      <w:pPr>
        <w:rPr>
          <w:rFonts w:asciiTheme="majorHAnsi" w:hAnsiTheme="majorHAnsi"/>
        </w:rPr>
      </w:pPr>
    </w:p>
    <w:sectPr w:rsidR="0082433A" w:rsidRPr="006266B6" w:rsidSect="00506B75">
      <w:pgSz w:w="15840" w:h="12240" w:orient="landscape"/>
      <w:pgMar w:top="1512" w:right="1440" w:bottom="151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3A"/>
    <w:rsid w:val="000B4E4E"/>
    <w:rsid w:val="00123D40"/>
    <w:rsid w:val="00163756"/>
    <w:rsid w:val="002C0E55"/>
    <w:rsid w:val="004B5432"/>
    <w:rsid w:val="00506B75"/>
    <w:rsid w:val="005763E2"/>
    <w:rsid w:val="006266B6"/>
    <w:rsid w:val="00804691"/>
    <w:rsid w:val="0082433A"/>
    <w:rsid w:val="008921CC"/>
    <w:rsid w:val="008D3AF4"/>
    <w:rsid w:val="00A552C2"/>
    <w:rsid w:val="00C26028"/>
    <w:rsid w:val="00C423B2"/>
    <w:rsid w:val="00CB484C"/>
    <w:rsid w:val="00DD342E"/>
    <w:rsid w:val="00E52794"/>
    <w:rsid w:val="00EC47BC"/>
    <w:rsid w:val="00F047FE"/>
    <w:rsid w:val="00F5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6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6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Turnbull</dc:creator>
  <cp:lastModifiedBy>Wendy Turnbull</cp:lastModifiedBy>
  <cp:revision>2</cp:revision>
  <dcterms:created xsi:type="dcterms:W3CDTF">2013-07-18T17:23:00Z</dcterms:created>
  <dcterms:modified xsi:type="dcterms:W3CDTF">2013-07-18T17:23:00Z</dcterms:modified>
</cp:coreProperties>
</file>